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5fbba2cca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OHHOLDING AS</w:t>
      </w:r>
    </w:p>
    <w:sectPr>
      <w:headerReference xmlns:r="http://schemas.openxmlformats.org/officeDocument/2006/relationships" w:type="default" r:id="R51eadf6a6feb41f8"/>
      <w:footerReference xmlns:r="http://schemas.openxmlformats.org/officeDocument/2006/relationships" w:type="default" r:id="R93c03014be48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OHHOLDING AS   ·   Org.nr 925 679 933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adf6a6feb41f8" /><Relationship Type="http://schemas.openxmlformats.org/officeDocument/2006/relationships/footer" Target="/word/footer1.xml" Id="R93c03014be48451b" /></Relationships>
</file>