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9728cd90994e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STEVEFISK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STEVEFISK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44959341682487b"/>
      <w:footerReference xmlns:r="http://schemas.openxmlformats.org/officeDocument/2006/relationships" w:type="default" r:id="R72706aa5f589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STEVEFISK HOLDING AS   ·   Org.nr 925 755 877   ·   c/o Hans Kristian Seterlund, Nordpolvegen 93   ·   9013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STEVEFISK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4959341682487b" /><Relationship Type="http://schemas.openxmlformats.org/officeDocument/2006/relationships/footer" Target="/word/footer1.xml" Id="R72706aa5f58948fb" /></Relationships>
</file>