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75aebc3dc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STEVEFISK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STEVEFISK HOLDING AS</w:t>
      </w:r>
    </w:p>
    <w:sectPr>
      <w:headerReference xmlns:r="http://schemas.openxmlformats.org/officeDocument/2006/relationships" w:type="default" r:id="R0476615bdf1f4bf7"/>
      <w:footerReference xmlns:r="http://schemas.openxmlformats.org/officeDocument/2006/relationships" w:type="default" r:id="R802634face8f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STEVEFISK HOLDING AS   ·   Org.nr 925 755 877   ·   c/o Hans Kristian Seterlund, Nordpolvegen 93   ·   9013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STEVEFISK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6615bdf1f4bf7" /><Relationship Type="http://schemas.openxmlformats.org/officeDocument/2006/relationships/footer" Target="/word/footer1.xml" Id="R802634face8f481c" /></Relationships>
</file>