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05c006955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 INVEST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INVEST 4 AS</w:t>
      </w:r>
    </w:p>
    <w:sectPr>
      <w:headerReference xmlns:r="http://schemas.openxmlformats.org/officeDocument/2006/relationships" w:type="default" r:id="R501c9580f8814389"/>
      <w:footerReference xmlns:r="http://schemas.openxmlformats.org/officeDocument/2006/relationships" w:type="default" r:id="Ra2a46e70c47a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c9580f8814389" /><Relationship Type="http://schemas.openxmlformats.org/officeDocument/2006/relationships/footer" Target="/word/footer1.xml" Id="Ra2a46e70c47a4ba9" /></Relationships>
</file>