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b3f6a0c96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LILLBE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LILLBE INVEST AS</w:t>
      </w:r>
    </w:p>
    <w:sectPr>
      <w:headerReference xmlns:r="http://schemas.openxmlformats.org/officeDocument/2006/relationships" w:type="default" r:id="R8bd19c8a6fde41e5"/>
      <w:footerReference xmlns:r="http://schemas.openxmlformats.org/officeDocument/2006/relationships" w:type="default" r:id="R3afb9d0d5cee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LILLBE INVEST AS   ·   Org.nr 925 924 601   ·  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19c8a6fde41e5" /><Relationship Type="http://schemas.openxmlformats.org/officeDocument/2006/relationships/footer" Target="/word/footer1.xml" Id="R3afb9d0d5cee4d35" /></Relationships>
</file>