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282f27ef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6978195250954f7e"/>
      <w:footerReference xmlns:r="http://schemas.openxmlformats.org/officeDocument/2006/relationships" w:type="default" r:id="R2487efe82090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8195250954f7e" /><Relationship Type="http://schemas.openxmlformats.org/officeDocument/2006/relationships/footer" Target="/word/footer1.xml" Id="R2487efe820904aa6" /></Relationships>
</file>