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fa7c38f3134b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 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 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d980df6e494f3f"/>
      <w:footerReference xmlns:r="http://schemas.openxmlformats.org/officeDocument/2006/relationships" w:type="default" r:id="R31f1578eb90f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 PI AS   ·   Org.nr 925 976 989   ·   Kjøpmannsgata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 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d980df6e494f3f" /><Relationship Type="http://schemas.openxmlformats.org/officeDocument/2006/relationships/footer" Target="/word/footer1.xml" Id="R31f1578eb90f4778" /></Relationships>
</file>