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ad186509264f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JÆREGG AS</w:t>
      </w:r>
    </w:p>
    <w:sectPr>
      <w:headerReference xmlns:r="http://schemas.openxmlformats.org/officeDocument/2006/relationships" w:type="default" r:id="R3367792545184da1"/>
      <w:footerReference xmlns:r="http://schemas.openxmlformats.org/officeDocument/2006/relationships" w:type="default" r:id="Rb6b78bfa57244a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JÆREGG AS   ·   Org.nr 925 994 537   ·   Jærvegen 196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JÆREGG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367792545184da1" /><Relationship Type="http://schemas.openxmlformats.org/officeDocument/2006/relationships/footer" Target="/word/footer1.xml" Id="Rb6b78bfa57244a22" /></Relationships>
</file>