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f1ca2e29a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DIMMENCORP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DIMMENCORP AS</w:t>
      </w:r>
    </w:p>
    <w:sectPr>
      <w:headerReference xmlns:r="http://schemas.openxmlformats.org/officeDocument/2006/relationships" w:type="default" r:id="Rcef1b28a02174558"/>
      <w:footerReference xmlns:r="http://schemas.openxmlformats.org/officeDocument/2006/relationships" w:type="default" r:id="R95de3f1c3d39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DIMMENCORP AS   ·   Org.nr 926 067 834   ·   c/o Per-Helge Dimmen, Lerstadlia 15   ·   6014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DIMMENCORP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1b28a02174558" /><Relationship Type="http://schemas.openxmlformats.org/officeDocument/2006/relationships/footer" Target="/word/footer1.xml" Id="R95de3f1c3d3946da" /></Relationships>
</file>