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90bcb7c65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AETERNUM MANAGEMENT AS</w:t>
      </w:r>
    </w:p>
    <w:sectPr>
      <w:headerReference xmlns:r="http://schemas.openxmlformats.org/officeDocument/2006/relationships" w:type="default" r:id="Rf970d31e15154281"/>
      <w:footerReference xmlns:r="http://schemas.openxmlformats.org/officeDocument/2006/relationships" w:type="default" r:id="Re4f82d90fbeb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MANAGEMENT AS   ·   Org.nr 926 068 423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0d31e15154281" /><Relationship Type="http://schemas.openxmlformats.org/officeDocument/2006/relationships/footer" Target="/word/footer1.xml" Id="Re4f82d90fbeb4dda" /></Relationships>
</file>