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8047c1f9f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JTGLED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JTGLED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dcca501bb49eb"/>
      <w:footerReference xmlns:r="http://schemas.openxmlformats.org/officeDocument/2006/relationships" w:type="default" r:id="R36b745aeb766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JTGLED AS   ·   Org.nr 926 194 623   ·   Pinaveien 29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JTGLED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dcca501bb49eb" /><Relationship Type="http://schemas.openxmlformats.org/officeDocument/2006/relationships/footer" Target="/word/footer1.xml" Id="R36b745aeb766459a" /></Relationships>
</file>