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e792c0cee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OTG INVEST AS</w:t>
      </w:r>
    </w:p>
    <w:sectPr>
      <w:headerReference xmlns:r="http://schemas.openxmlformats.org/officeDocument/2006/relationships" w:type="default" r:id="R8566c385a78e4969"/>
      <w:footerReference xmlns:r="http://schemas.openxmlformats.org/officeDocument/2006/relationships" w:type="default" r:id="R254f33ce0948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OTG INVEST AS   ·   Org.nr 926 278 487   ·   c/o Ole Thomas Gleditsch, Yngves vei 15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6c385a78e4969" /><Relationship Type="http://schemas.openxmlformats.org/officeDocument/2006/relationships/footer" Target="/word/footer1.xml" Id="R254f33ce09484062" /></Relationships>
</file>