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822d8ae0f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ARDEN AS</w:t>
      </w:r>
    </w:p>
    <w:sectPr>
      <w:headerReference xmlns:r="http://schemas.openxmlformats.org/officeDocument/2006/relationships" w:type="default" r:id="R8d3a55cc6eac4ae7"/>
      <w:footerReference xmlns:r="http://schemas.openxmlformats.org/officeDocument/2006/relationships" w:type="default" r:id="R20a81a2d8af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ARDEN AS   ·   Org.nr 926 406 523   ·   C/O Kenneth Sivertsen, Røahagan 34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55cc6eac4ae7" /><Relationship Type="http://schemas.openxmlformats.org/officeDocument/2006/relationships/footer" Target="/word/footer1.xml" Id="R20a81a2d8afb46e4" /></Relationships>
</file>