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c2741b0b6245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SAWADO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SAWADO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9a16eaa57e848ce"/>
      <w:footerReference xmlns:r="http://schemas.openxmlformats.org/officeDocument/2006/relationships" w:type="default" r:id="R40838afd73ca4d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SAWADO AS   ·   Org.nr 926 446 940   ·   c/o Kristin Møller Refsnes, Lundetunet 28   ·   4322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SAWADO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a16eaa57e848ce" /><Relationship Type="http://schemas.openxmlformats.org/officeDocument/2006/relationships/footer" Target="/word/footer1.xml" Id="R40838afd73ca4df1" /></Relationships>
</file>