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a5158b38f45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Nannestad,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VIVO HOLDING AS</w:t>
      </w:r>
    </w:p>
    <w:sectPr>
      <w:headerReference xmlns:r="http://schemas.openxmlformats.org/officeDocument/2006/relationships" w:type="default" r:id="R746c7dd769244b58"/>
      <w:footerReference xmlns:r="http://schemas.openxmlformats.org/officeDocument/2006/relationships" w:type="default" r:id="Rfcecd2c2cb2a43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VIVO HOLDING AS   ·   Org.nr 926 742 620   ·   Engervegen 131   ·   2030 NANNESTAD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VIVO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c7dd769244b58" /><Relationship Type="http://schemas.openxmlformats.org/officeDocument/2006/relationships/footer" Target="/word/footer1.xml" Id="Rfcecd2c2cb2a43ce" /></Relationships>
</file>