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8fa7683b6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FINANS AS</w:t>
      </w:r>
    </w:p>
    <w:sectPr>
      <w:headerReference xmlns:r="http://schemas.openxmlformats.org/officeDocument/2006/relationships" w:type="default" r:id="Rc2214988284240d1"/>
      <w:footerReference xmlns:r="http://schemas.openxmlformats.org/officeDocument/2006/relationships" w:type="default" r:id="Rc54288a99e0c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FINANS AS   ·   Org.nr 926 743 651   ·   Fridtjof Nansens vei 4C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14988284240d1" /><Relationship Type="http://schemas.openxmlformats.org/officeDocument/2006/relationships/footer" Target="/word/footer1.xml" Id="Rc54288a99e0c47be" /></Relationships>
</file>