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6bb9a127e14e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FJORD1 TOPCO AS</w:t>
      </w:r>
    </w:p>
    <w:sectPr>
      <w:headerReference xmlns:r="http://schemas.openxmlformats.org/officeDocument/2006/relationships" w:type="default" r:id="Ra4f38c66f2804f4e"/>
      <w:footerReference xmlns:r="http://schemas.openxmlformats.org/officeDocument/2006/relationships" w:type="default" r:id="Rd08f9452d8144a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FJORD1 TOPCO AS   ·   Org.nr 926 970 542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FJORD1 TOPCO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f38c66f2804f4e" /><Relationship Type="http://schemas.openxmlformats.org/officeDocument/2006/relationships/footer" Target="/word/footer1.xml" Id="Rd08f9452d8144a3d" /></Relationships>
</file>