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020e44f9c4c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RRVB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RRVB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237cab013241d4"/>
      <w:footerReference xmlns:r="http://schemas.openxmlformats.org/officeDocument/2006/relationships" w:type="default" r:id="Rb70a7dae82db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RRVB HOLDING AS   ·   Org.nr 927 083 728   ·   c/o Wiiks Regnskapskontor AS, Strandveien 179   ·   9790 KJØLLEFJORD   ·   Tlf. 78 49 97 90   ·   nordkyn@accountor.no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RRVB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37cab013241d4" /><Relationship Type="http://schemas.openxmlformats.org/officeDocument/2006/relationships/footer" Target="/word/footer1.xml" Id="Rb70a7dae82db4e47" /></Relationships>
</file>