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b08b9bf7f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RASJON AS</w:t>
      </w:r>
    </w:p>
    <w:sectPr>
      <w:headerReference xmlns:r="http://schemas.openxmlformats.org/officeDocument/2006/relationships" w:type="default" r:id="R702709384fd54cc4"/>
      <w:footerReference xmlns:r="http://schemas.openxmlformats.org/officeDocument/2006/relationships" w:type="default" r:id="Rae80c11df2c5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RASJON AS   ·   Org.nr 927 260 700   ·   Søre Lambertgard 8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709384fd54cc4" /><Relationship Type="http://schemas.openxmlformats.org/officeDocument/2006/relationships/footer" Target="/word/footer1.xml" Id="Rae80c11df2c54b7d" /></Relationships>
</file>