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ea44fe39c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BOGSTRAND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BOGSTRAND BUSINESS MANAGEMENT AS</w:t>
      </w:r>
    </w:p>
    <w:sectPr>
      <w:headerReference xmlns:r="http://schemas.openxmlformats.org/officeDocument/2006/relationships" w:type="default" r:id="R6eacb402fd3844f6"/>
      <w:footerReference xmlns:r="http://schemas.openxmlformats.org/officeDocument/2006/relationships" w:type="default" r:id="R9e99e12f7f68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BOGSTRAND BUSINESS MANAGEMENT AS   ·   Org.nr 927 299 100   ·   c/o Oskar Bogstrand, Lyngrabben 9   ·   1352 KOLSÅS   ·   post@bogstrandbm.no   ·   bogstrandbm.no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BOGSTRAND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cb402fd3844f6" /><Relationship Type="http://schemas.openxmlformats.org/officeDocument/2006/relationships/footer" Target="/word/footer1.xml" Id="R9e99e12f7f6847d1" /></Relationships>
</file>