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f0d54783004c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FLYGIND INVEST AS</w:t>
      </w:r>
    </w:p>
    <w:sectPr>
      <w:headerReference xmlns:r="http://schemas.openxmlformats.org/officeDocument/2006/relationships" w:type="default" r:id="R2f2efa8f5ab343aa"/>
      <w:footerReference xmlns:r="http://schemas.openxmlformats.org/officeDocument/2006/relationships" w:type="default" r:id="R114a7486ceba4f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FLYGIND INVEST AS   ·   Org.nr 927 396 521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FLYGIND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2efa8f5ab343aa" /><Relationship Type="http://schemas.openxmlformats.org/officeDocument/2006/relationships/footer" Target="/word/footer1.xml" Id="R114a7486ceba4f9e" /></Relationships>
</file>