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ac15ba970847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 SUNDENE AS</w:t>
      </w:r>
    </w:p>
    <w:sectPr>
      <w:headerReference xmlns:r="http://schemas.openxmlformats.org/officeDocument/2006/relationships" w:type="default" r:id="Ra1bbe121135a44fd"/>
      <w:footerReference xmlns:r="http://schemas.openxmlformats.org/officeDocument/2006/relationships" w:type="default" r:id="R5ce15e2c8e5340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 SUNDENE AS   ·   Org.nr 927 614 448   ·   Harbitzalléen 33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 SUNDENE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bbe121135a44fd" /><Relationship Type="http://schemas.openxmlformats.org/officeDocument/2006/relationships/footer" Target="/word/footer1.xml" Id="R5ce15e2c8e53400d" /></Relationships>
</file>