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3755a8c79e43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NSU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Askim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Askim,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NSU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cacecc006c14666"/>
      <w:footerReference xmlns:r="http://schemas.openxmlformats.org/officeDocument/2006/relationships" w:type="default" r:id="R6175c9e1b6424a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NSU INVEST AS   ·   Org.nr 927 651 092   ·   c/o TTC Invest AS, Guderudgata 1   ·   1830 ASKIM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NSU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acecc006c14666" /><Relationship Type="http://schemas.openxmlformats.org/officeDocument/2006/relationships/footer" Target="/word/footer1.xml" Id="R6175c9e1b6424ae0" /></Relationships>
</file>