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5dd9dfce004e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RSU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RSU INVEST AS</w:t>
      </w:r>
    </w:p>
    <w:sectPr>
      <w:headerReference xmlns:r="http://schemas.openxmlformats.org/officeDocument/2006/relationships" w:type="default" r:id="R82309d75bd4e4980"/>
      <w:footerReference xmlns:r="http://schemas.openxmlformats.org/officeDocument/2006/relationships" w:type="default" r:id="Ra6ffe4c63aeb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RSU INVEST AS   ·   Org.nr 927 651 173   ·   c/o TTC Invest AS, Guderudgata 1   ·   1830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09d75bd4e4980" /><Relationship Type="http://schemas.openxmlformats.org/officeDocument/2006/relationships/footer" Target="/word/footer1.xml" Id="Ra6ffe4c63aeb4b65" /></Relationships>
</file>