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9e720503c141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SKRÅPEN INVEST AS</w:t>
      </w:r>
    </w:p>
    <w:sectPr>
      <w:headerReference xmlns:r="http://schemas.openxmlformats.org/officeDocument/2006/relationships" w:type="default" r:id="Rcdcf35c5b0e54bb1"/>
      <w:footerReference xmlns:r="http://schemas.openxmlformats.org/officeDocument/2006/relationships" w:type="default" r:id="Re10397e120d743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SKRÅPEN INVEST AS   ·   Org.nr 927 683 105   ·   Storhaugvegen 38   ·   6296 HARØY   ·   sigurd.sandoy@rostein.com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SKRÅPEN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cf35c5b0e54bb1" /><Relationship Type="http://schemas.openxmlformats.org/officeDocument/2006/relationships/footer" Target="/word/footer1.xml" Id="Re10397e120d7435a" /></Relationships>
</file>