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3602b6216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ARCE GÉNÉRALE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ARCE GÉNÉRALE AS</w:t>
      </w:r>
    </w:p>
    <w:sectPr>
      <w:headerReference xmlns:r="http://schemas.openxmlformats.org/officeDocument/2006/relationships" w:type="default" r:id="R3f8437adc7cb4bda"/>
      <w:footerReference xmlns:r="http://schemas.openxmlformats.org/officeDocument/2006/relationships" w:type="default" r:id="R1292235cf49a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ARCE GÉNÉRALE AS   ·   Org.nr 927 733 803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ARCE GÉNÉRALE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437adc7cb4bda" /><Relationship Type="http://schemas.openxmlformats.org/officeDocument/2006/relationships/footer" Target="/word/footer1.xml" Id="R1292235cf49a4f71" /></Relationships>
</file>