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28738af51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INVEST AS</w:t>
      </w:r>
    </w:p>
    <w:sectPr>
      <w:headerReference xmlns:r="http://schemas.openxmlformats.org/officeDocument/2006/relationships" w:type="default" r:id="R8a41d9c9d5034a97"/>
      <w:footerReference xmlns:r="http://schemas.openxmlformats.org/officeDocument/2006/relationships" w:type="default" r:id="R33335b11f6ee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1d9c9d5034a97" /><Relationship Type="http://schemas.openxmlformats.org/officeDocument/2006/relationships/footer" Target="/word/footer1.xml" Id="R33335b11f6ee4950" /></Relationships>
</file>