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02653c20e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HEGGEDAL HOLDING AS</w:t>
      </w:r>
    </w:p>
    <w:sectPr>
      <w:headerReference xmlns:r="http://schemas.openxmlformats.org/officeDocument/2006/relationships" w:type="default" r:id="R0975a04dedd04b23"/>
      <w:footerReference xmlns:r="http://schemas.openxmlformats.org/officeDocument/2006/relationships" w:type="default" r:id="Rf9c4fa88b2df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5a04dedd04b23" /><Relationship Type="http://schemas.openxmlformats.org/officeDocument/2006/relationships/footer" Target="/word/footer1.xml" Id="Rf9c4fa88b2df473e" /></Relationships>
</file>