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54ec675feb4f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 IVERSEN INVEST AS</w:t>
      </w:r>
    </w:p>
    <w:sectPr>
      <w:headerReference xmlns:r="http://schemas.openxmlformats.org/officeDocument/2006/relationships" w:type="default" r:id="R641512a4b81c45a8"/>
      <w:footerReference xmlns:r="http://schemas.openxmlformats.org/officeDocument/2006/relationships" w:type="default" r:id="R24805894bae0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1512a4b81c45a8" /><Relationship Type="http://schemas.openxmlformats.org/officeDocument/2006/relationships/footer" Target="/word/footer1.xml" Id="R24805894bae04279" /></Relationships>
</file>