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04e25c8cc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VRENG IT AS</w:t>
      </w:r>
    </w:p>
    <w:sectPr>
      <w:headerReference xmlns:r="http://schemas.openxmlformats.org/officeDocument/2006/relationships" w:type="default" r:id="R123ebbbe6daa48c0"/>
      <w:footerReference xmlns:r="http://schemas.openxmlformats.org/officeDocument/2006/relationships" w:type="default" r:id="R7b16d52f401d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VRENG IT AS   ·   Org.nr 928 105 342   ·   Hovdevegen 50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VRENG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ebbbe6daa48c0" /><Relationship Type="http://schemas.openxmlformats.org/officeDocument/2006/relationships/footer" Target="/word/footer1.xml" Id="R7b16d52f401d41be" /></Relationships>
</file>