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0ac5131a4547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NYPAN INVEST AS</w:t>
      </w:r>
    </w:p>
    <w:sectPr>
      <w:headerReference xmlns:r="http://schemas.openxmlformats.org/officeDocument/2006/relationships" w:type="default" r:id="R1883d8f197b146d1"/>
      <w:footerReference xmlns:r="http://schemas.openxmlformats.org/officeDocument/2006/relationships" w:type="default" r:id="R38aebb48983843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NYPAN INVEST AS   ·   Org.nr 928 238 083   ·   Bjørgebrekken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83d8f197b146d1" /><Relationship Type="http://schemas.openxmlformats.org/officeDocument/2006/relationships/footer" Target="/word/footer1.xml" Id="R38aebb48983843cf" /></Relationships>
</file>