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b1074b583142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DEAM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Vestnes,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DEAM AS</w:t>
      </w:r>
    </w:p>
    <w:sectPr>
      <w:headerReference xmlns:r="http://schemas.openxmlformats.org/officeDocument/2006/relationships" w:type="default" r:id="R70face6777954ae0"/>
      <w:footerReference xmlns:r="http://schemas.openxmlformats.org/officeDocument/2006/relationships" w:type="default" r:id="Rc8e441e7bbf740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DEAM AS   ·   Org.nr 928 249 220   ·   C/o Roger Malme, Remmemsvegen 25   ·   6390 VESTNES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face6777954ae0" /><Relationship Type="http://schemas.openxmlformats.org/officeDocument/2006/relationships/footer" Target="/word/footer1.xml" Id="Rc8e441e7bbf7408c" /></Relationships>
</file>