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988b2e26f7a458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PSK INVEST AS</w:t>
      </w:r>
    </w:p>
    <w:sectPr>
      <w:headerReference xmlns:r="http://schemas.openxmlformats.org/officeDocument/2006/relationships" w:type="default" r:id="R859931c718824437"/>
      <w:footerReference xmlns:r="http://schemas.openxmlformats.org/officeDocument/2006/relationships" w:type="default" r:id="R75b9453de2464a9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PSK INVEST AS   ·   Org.nr 928 318 990   ·   c/o Phillip Skotte Kvalnes, Dynekilgata 15   ·   0569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PSK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59931c718824437" /><Relationship Type="http://schemas.openxmlformats.org/officeDocument/2006/relationships/footer" Target="/word/footer1.xml" Id="R75b9453de2464a9b" /></Relationships>
</file>