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35bc43d94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LLNC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LLNC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0838617a141fb"/>
      <w:footerReference xmlns:r="http://schemas.openxmlformats.org/officeDocument/2006/relationships" w:type="default" r:id="R0b5ee98e2aa4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LLNC AS   ·   Org.nr 928 358 070   ·   c/o Lunås, Olav Trygvasons gate 65B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0838617a141fb" /><Relationship Type="http://schemas.openxmlformats.org/officeDocument/2006/relationships/footer" Target="/word/footer1.xml" Id="R0b5ee98e2aa44b6a" /></Relationships>
</file>