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b242ea7b7a4f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ROEN INVEST AS</w:t>
      </w:r>
    </w:p>
    <w:sectPr>
      <w:headerReference xmlns:r="http://schemas.openxmlformats.org/officeDocument/2006/relationships" w:type="default" r:id="R05e6a7b46df34663"/>
      <w:footerReference xmlns:r="http://schemas.openxmlformats.org/officeDocument/2006/relationships" w:type="default" r:id="Rbf97fdb2cd3f4b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ROEN INVEST AS   ·   Org.nr 928 489 590   ·   Stokkstrandhaugvegen 18A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e6a7b46df34663" /><Relationship Type="http://schemas.openxmlformats.org/officeDocument/2006/relationships/footer" Target="/word/footer1.xml" Id="Rbf97fdb2cd3f4b6b" /></Relationships>
</file>