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19be8bcf94e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KESIPA AS</w:t>
      </w:r>
    </w:p>
    <w:sectPr>
      <w:headerReference xmlns:r="http://schemas.openxmlformats.org/officeDocument/2006/relationships" w:type="default" r:id="Rfb1d6ac54cdd4c65"/>
      <w:footerReference xmlns:r="http://schemas.openxmlformats.org/officeDocument/2006/relationships" w:type="default" r:id="Rf815d1ec9248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KESIPA AS   ·   Org.nr 928 666 352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d6ac54cdd4c65" /><Relationship Type="http://schemas.openxmlformats.org/officeDocument/2006/relationships/footer" Target="/word/footer1.xml" Id="Rf815d1ec92484764" /></Relationships>
</file>