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28efcaa37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6e081427b49ec"/>
      <w:footerReference xmlns:r="http://schemas.openxmlformats.org/officeDocument/2006/relationships" w:type="default" r:id="Rfe7a49ac5b51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INVEST AS   ·   Org.nr 928 689 344   ·   c/o Einar Indergaard, Erling Skjalgssons gate 16B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6e081427b49ec" /><Relationship Type="http://schemas.openxmlformats.org/officeDocument/2006/relationships/footer" Target="/word/footer1.xml" Id="Rfe7a49ac5b514be3" /></Relationships>
</file>