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23b3e519a4b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AS</w:t>
      </w:r>
    </w:p>
    <w:sectPr>
      <w:headerReference xmlns:r="http://schemas.openxmlformats.org/officeDocument/2006/relationships" w:type="default" r:id="Ref7e91d8592948c8"/>
      <w:footerReference xmlns:r="http://schemas.openxmlformats.org/officeDocument/2006/relationships" w:type="default" r:id="Redfa8da682fd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AS   ·   Org.nr 928 758 702   ·   Ludvig Musts veg 11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e91d8592948c8" /><Relationship Type="http://schemas.openxmlformats.org/officeDocument/2006/relationships/footer" Target="/word/footer1.xml" Id="Redfa8da682fd4f1d" /></Relationships>
</file>