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ded1cad56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SKYGGEKNUTEN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SKYGGEKNUTEN INVEST AS</w:t>
      </w:r>
    </w:p>
    <w:sectPr>
      <w:headerReference xmlns:r="http://schemas.openxmlformats.org/officeDocument/2006/relationships" w:type="default" r:id="R043b19da4baa4c01"/>
      <w:footerReference xmlns:r="http://schemas.openxmlformats.org/officeDocument/2006/relationships" w:type="default" r:id="Rce621e7bb74a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SKYGGEKNUTEN INVEST AS   ·   Org.nr 928 770 575   ·   Myrengveien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SKYGGEKNUTEN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b19da4baa4c01" /><Relationship Type="http://schemas.openxmlformats.org/officeDocument/2006/relationships/footer" Target="/word/footer1.xml" Id="Rce621e7bb74a4bb7" /></Relationships>
</file>