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37f8e0d9d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 GRETHE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 GRETHE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440bc7fad436f"/>
      <w:footerReference xmlns:r="http://schemas.openxmlformats.org/officeDocument/2006/relationships" w:type="default" r:id="R52d11aeaee1e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 GRETHE INVEST AS   ·   Org.nr 928 776 840   ·   Visteveien 50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 GRETHE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440bc7fad436f" /><Relationship Type="http://schemas.openxmlformats.org/officeDocument/2006/relationships/footer" Target="/word/footer1.xml" Id="R52d11aeaee1e4596" /></Relationships>
</file>