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30931e91d49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AANESRUD HOLDING AS, org.nr 928 798 372,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AANESRUD HOLDING AS</w:t>
      </w:r>
    </w:p>
    <w:sectPr>
      <w:headerReference xmlns:r="http://schemas.openxmlformats.org/officeDocument/2006/relationships" w:type="default" r:id="R548bc861addc4ccd"/>
      <w:footerReference xmlns:r="http://schemas.openxmlformats.org/officeDocument/2006/relationships" w:type="default" r:id="R596bc1b2cf6a47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AANESRUD HOLDING AS   ·   Org.nr 928 798 372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AANESRUD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bc861addc4ccd" /><Relationship Type="http://schemas.openxmlformats.org/officeDocument/2006/relationships/footer" Target="/word/footer1.xml" Id="R596bc1b2cf6a47f2" /></Relationships>
</file>