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e25301cdd4d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3 AS</w:t>
      </w:r>
    </w:p>
    <w:sectPr>
      <w:headerReference xmlns:r="http://schemas.openxmlformats.org/officeDocument/2006/relationships" w:type="default" r:id="Rb62dcd46c88546ba"/>
      <w:footerReference xmlns:r="http://schemas.openxmlformats.org/officeDocument/2006/relationships" w:type="default" r:id="R0d47d5500e764e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dcd46c88546ba" /><Relationship Type="http://schemas.openxmlformats.org/officeDocument/2006/relationships/footer" Target="/word/footer1.xml" Id="R0d47d5500e764ebe" /></Relationships>
</file>