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1250801ec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1027503904e87"/>
      <w:footerReference xmlns:r="http://schemas.openxmlformats.org/officeDocument/2006/relationships" w:type="default" r:id="R9abe116f4cc1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HYKK AS   ·   Org.nr 928 978 702   ·   v/ Bjørn Gausland, Grannes terrasse 64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1027503904e87" /><Relationship Type="http://schemas.openxmlformats.org/officeDocument/2006/relationships/footer" Target="/word/footer1.xml" Id="R9abe116f4cc1471d" /></Relationships>
</file>