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c66acfd6541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FLEKKEFJORD INDUSTRIBYGG AS</w:t>
      </w:r>
    </w:p>
    <w:sectPr>
      <w:headerReference xmlns:r="http://schemas.openxmlformats.org/officeDocument/2006/relationships" w:type="default" r:id="R7a3638fe5a2b44b6"/>
      <w:footerReference xmlns:r="http://schemas.openxmlformats.org/officeDocument/2006/relationships" w:type="default" r:id="R136e5d56fa29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FLEKKEFJORD INDUSTRIBYGG AS   ·   Org.nr 929 040 708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FLEKKEFJORD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638fe5a2b44b6" /><Relationship Type="http://schemas.openxmlformats.org/officeDocument/2006/relationships/footer" Target="/word/footer1.xml" Id="R136e5d56fa2949d4" /></Relationships>
</file>