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2d52d5db34b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LOMCON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LOMCON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859952dd3f4180"/>
      <w:footerReference xmlns:r="http://schemas.openxmlformats.org/officeDocument/2006/relationships" w:type="default" r:id="R4ae2cf358599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LOMCON AS   ·   Org.nr 929 071 565   ·   Limavegen 82   ·   4334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59952dd3f4180" /><Relationship Type="http://schemas.openxmlformats.org/officeDocument/2006/relationships/footer" Target="/word/footer1.xml" Id="R4ae2cf3585994a46" /></Relationships>
</file>