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5d9bff655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MALVIG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MALVIG INVEST AS</w:t>
      </w:r>
    </w:p>
    <w:sectPr>
      <w:headerReference xmlns:r="http://schemas.openxmlformats.org/officeDocument/2006/relationships" w:type="default" r:id="R2450bef574ff4616"/>
      <w:footerReference xmlns:r="http://schemas.openxmlformats.org/officeDocument/2006/relationships" w:type="default" r:id="Ra93a2abf4d4d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0bef574ff4616" /><Relationship Type="http://schemas.openxmlformats.org/officeDocument/2006/relationships/footer" Target="/word/footer1.xml" Id="Ra93a2abf4d4d42ac" /></Relationships>
</file>