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6aa27e2f94f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MALVIG INVEST AS</w:t>
      </w:r>
    </w:p>
    <w:sectPr>
      <w:headerReference xmlns:r="http://schemas.openxmlformats.org/officeDocument/2006/relationships" w:type="default" r:id="R19fc5c9875b94a8d"/>
      <w:footerReference xmlns:r="http://schemas.openxmlformats.org/officeDocument/2006/relationships" w:type="default" r:id="R364e41141e7b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MALVIG INVEST AS   ·   Org.nr 929 126 068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c5c9875b94a8d" /><Relationship Type="http://schemas.openxmlformats.org/officeDocument/2006/relationships/footer" Target="/word/footer1.xml" Id="R364e41141e7b457f" /></Relationships>
</file>