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952b1d2ea147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MOH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MOH EIENDOM AS</w:t>
      </w:r>
    </w:p>
    <w:sectPr>
      <w:headerReference xmlns:r="http://schemas.openxmlformats.org/officeDocument/2006/relationships" w:type="default" r:id="R9314c8aced414cd3"/>
      <w:footerReference xmlns:r="http://schemas.openxmlformats.org/officeDocument/2006/relationships" w:type="default" r:id="Rf6bd13988e6247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 EIENDOM AS   ·   Org.nr 929 343 859   ·   Steinfjordveien 276   ·   8360 BØSTAD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14c8aced414cd3" /><Relationship Type="http://schemas.openxmlformats.org/officeDocument/2006/relationships/footer" Target="/word/footer1.xml" Id="Rf6bd13988e62473a" /></Relationships>
</file>