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d70c76e1e49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LONFAM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LONFAM AS</w:t>
      </w:r>
    </w:p>
    <w:sectPr>
      <w:headerReference xmlns:r="http://schemas.openxmlformats.org/officeDocument/2006/relationships" w:type="default" r:id="R27ea6b3e8e774d19"/>
      <w:footerReference xmlns:r="http://schemas.openxmlformats.org/officeDocument/2006/relationships" w:type="default" r:id="R2efcaa9e757c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LONFAM AS   ·   Org.nr 929 376 374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LONFAM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a6b3e8e774d19" /><Relationship Type="http://schemas.openxmlformats.org/officeDocument/2006/relationships/footer" Target="/word/footer1.xml" Id="R2efcaa9e757c4796" /></Relationships>
</file>