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59a3f913843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GREAKER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GREAKER INVEST AS</w:t>
      </w:r>
    </w:p>
    <w:sectPr>
      <w:headerReference xmlns:r="http://schemas.openxmlformats.org/officeDocument/2006/relationships" w:type="default" r:id="R76fc95c2c6e9493e"/>
      <w:footerReference xmlns:r="http://schemas.openxmlformats.org/officeDocument/2006/relationships" w:type="default" r:id="R26f701066c11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GREAKER INVEST AS   ·   Org.nr 929 562 739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c95c2c6e9493e" /><Relationship Type="http://schemas.openxmlformats.org/officeDocument/2006/relationships/footer" Target="/word/footer1.xml" Id="R26f701066c114570" /></Relationships>
</file>